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312E" w14:textId="0B6CE0FA" w:rsidR="00953B42" w:rsidRDefault="00953B42" w:rsidP="00953B42">
      <w:pPr>
        <w:jc w:val="center"/>
      </w:pPr>
      <w:r>
        <w:t>TERMS AND CONDITIONS</w:t>
      </w:r>
    </w:p>
    <w:p w14:paraId="67CF3B4D" w14:textId="2BE79D81" w:rsidR="00953B42" w:rsidRDefault="00953B42" w:rsidP="00953B42">
      <w:r>
        <w:t>In order to use our website and/or receive our services, you must be at least 18 years of age, or of the legal age of majority in your jurisdiction, and possess the legal authority, right and freedom to enter into these Terms as a binding agreement. You are not allowed to use this website and/or receive services if doing so is prohibited in your country or under any law or regulation applicable to you. When buying an item, you agree that: (</w:t>
      </w:r>
      <w:proofErr w:type="spellStart"/>
      <w:r>
        <w:t>i</w:t>
      </w:r>
      <w:proofErr w:type="spellEnd"/>
      <w:r>
        <w:t xml:space="preserve">) you are responsible for reading the full item listing before making a commitment to buy it: (ii) you enter into a legally binding contract to purchase an item when you commit to buy an item and you complete the check-out payment process. We may, without prior notice, change the services; stop providing the services or any features of the services we offer; or create limits for the services. We may permanently or temporarily terminate or suspend access to the services without notice and liability for any reason, or for no reason. The Service and all materials therein or transferred thereby, including, without limitation, software, images, text, graphics, logos, patents, trademarks, service marks, copyrights, photographs, audio, videos, music and all Intellectual Property Rights related thereto, are the exclusive property of Positive Vibes Plus. Except as explicitly provided herein, nothing in these Terms shall be deemed to create a license in or under any such Intellectual Property Rights, and you agree not to sell, license, rent, modify, distribute, copy, reproduce, transmit, publicly display, publicly perform, publish, adapt, edit or create derivative works thereof. We may permanently or temporarily terminate or suspend your access to the service without notice and liability for any reason, including if in our sole determination you violate any provision of these Terms or any applicable law or regulations. You may discontinue use and request to cancel your account and/or any services at any time. Notwithstanding anything to the contrary in the foregoing, with respect to automatically-renewed subscriptions to paid services, such subscriptions will be discontinued only upon the expiration of the respective period for which you have already made payment. You agree to receive from </w:t>
      </w:r>
      <w:proofErr w:type="gramStart"/>
      <w:r>
        <w:t>time to time</w:t>
      </w:r>
      <w:proofErr w:type="gramEnd"/>
      <w:r>
        <w:t xml:space="preserve"> promotional messages and materials from us, by mail, email or any other contact form you may provide us with (including your phone number for calls or text messages). If you don't want to receive such promotional materials or notices – please just notify us at any time. </w:t>
      </w:r>
    </w:p>
    <w:p w14:paraId="4022AE52" w14:textId="184BB83C" w:rsidR="005307B0" w:rsidRDefault="00953B42" w:rsidP="00953B42">
      <w:r>
        <w:t>The prices we charge for using our services / for our products are listed on the website. We reserve the right to change our prices for products displayed at any time, and to correct pricing errors that may inadvertently occur. Additional information about pricing and sales tax is available on the payments page.</w:t>
      </w:r>
    </w:p>
    <w:sectPr w:rsidR="005307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B42"/>
    <w:rsid w:val="005307B0"/>
    <w:rsid w:val="00644FB6"/>
    <w:rsid w:val="00953B42"/>
    <w:rsid w:val="00CE5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6C38"/>
  <w15:chartTrackingRefBased/>
  <w15:docId w15:val="{E2520096-4EDA-4906-9F56-E952CED29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2447</Characters>
  <Application>Microsoft Office Word</Application>
  <DocSecurity>0</DocSecurity>
  <Lines>20</Lines>
  <Paragraphs>5</Paragraphs>
  <ScaleCrop>false</ScaleCrop>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Vikki</dc:creator>
  <cp:keywords/>
  <dc:description/>
  <cp:lastModifiedBy>Vikki</cp:lastModifiedBy>
  <cp:revision>1</cp:revision>
  <dcterms:created xsi:type="dcterms:W3CDTF">2024-12-27T19:25:00Z</dcterms:created>
  <dcterms:modified xsi:type="dcterms:W3CDTF">2024-12-27T19:26:00Z</dcterms:modified>
</cp:coreProperties>
</file>